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638F" w14:textId="77CD49D2" w:rsidR="00873C43" w:rsidRPr="00603A2B" w:rsidRDefault="00873C43">
      <w:pPr>
        <w:rPr>
          <w:b/>
          <w:bCs/>
        </w:rPr>
      </w:pPr>
      <w:r w:rsidRPr="00603A2B">
        <w:rPr>
          <w:b/>
          <w:bCs/>
        </w:rPr>
        <w:t>Geplatzte Fusion 2018 der Sparkassen Dachau-Fürstenfeldbruck-Landsberg</w:t>
      </w:r>
    </w:p>
    <w:p w14:paraId="727B4F58" w14:textId="77777777" w:rsidR="00873C43" w:rsidRPr="00603A2B" w:rsidRDefault="00873C43">
      <w:pPr>
        <w:rPr>
          <w:b/>
          <w:bCs/>
        </w:rPr>
      </w:pPr>
    </w:p>
    <w:p w14:paraId="31907B1D" w14:textId="710339DE" w:rsidR="00873C43" w:rsidRDefault="00873C43">
      <w:r>
        <w:t>Die Zusammenlegung der der Sparkassen 2018 zu einer Monstersparkasse Amper-Lech wurde durch das hartnäckige Handeln von Bürgern der drei Landkreise in Frage gestellt. Nach deren Analysen hatten nur die Sparkassenvorstände und die Verwaltungsräte einen riesigen finanziellen Vorteil, viele Mitarbeiter der Sparkassen hätten ein Pendlerschicksal gehabt. Die Identität des Landkreises mit seiner Sparkasse wäre verloren gewesen. Der Landrat von Landrat konnte von diesen Argumenten überzeugt werden und schloss sich ihnen an. Der Kreistag von Landsberg lehnte mit übergroßer Mehrheit die Fusion ab, sie war damit geplatzt.</w:t>
      </w:r>
    </w:p>
    <w:p w14:paraId="70D6182C" w14:textId="3AE0E1E3" w:rsidR="00873C43" w:rsidRDefault="00873C43">
      <w:r>
        <w:t xml:space="preserve">Letzte Woche hatte der Landrat seinen 50. Geburtstag. Aus diesem Anlass veröffentlichte das Landsberger Tagblatt am 17.4. 2024 </w:t>
      </w:r>
      <w:r w:rsidR="00603A2B">
        <w:t xml:space="preserve">auf Seite 25 </w:t>
      </w:r>
      <w:r>
        <w:t xml:space="preserve">ein Interview mit ihm und stellte 11 Fragen. Hier ist </w:t>
      </w:r>
      <w:r w:rsidR="00603A2B">
        <w:t>d</w:t>
      </w:r>
      <w:r>
        <w:t>er Link:</w:t>
      </w:r>
    </w:p>
    <w:p w14:paraId="1E5A8BDF" w14:textId="77B63E40" w:rsidR="001411A1" w:rsidRDefault="00873C43">
      <w:hyperlink r:id="rId4" w:history="1">
        <w:r w:rsidRPr="00885DF3">
          <w:rPr>
            <w:rStyle w:val="Hyperlink"/>
          </w:rPr>
          <w:t>https://www.augsburger-allgemeine.de/landsberg/landsberg-der-landrat-wird-50-elf-fragen-zum-runden-id70452351.html</w:t>
        </w:r>
      </w:hyperlink>
    </w:p>
    <w:p w14:paraId="7DDAC8B2" w14:textId="1BF8A005" w:rsidR="00532ADA" w:rsidRDefault="00603A2B">
      <w:r>
        <w:t>Dieser Link ist nur ein Teil des Artikels, die Frage zur Sparkasse fehlt. Dieser kurze Teil steht hier als Zitat:</w:t>
      </w:r>
    </w:p>
    <w:p w14:paraId="54C7FC7F" w14:textId="47B2DF45" w:rsidR="00532ADA" w:rsidRDefault="00532ADA">
      <w:r>
        <w:t>„Die zweite Frage lautete:</w:t>
      </w:r>
    </w:p>
    <w:p w14:paraId="640B3C20" w14:textId="64131653" w:rsidR="00532ADA" w:rsidRDefault="00532ADA">
      <w:r>
        <w:t>„Was war Ihre schwierigste Entscheidung als Landrat?</w:t>
      </w:r>
    </w:p>
    <w:p w14:paraId="6F73D0FE" w14:textId="287D9924" w:rsidR="00532ADA" w:rsidRPr="00532ADA" w:rsidRDefault="00532ADA">
      <w:r w:rsidRPr="00532ADA">
        <w:rPr>
          <w:i/>
          <w:iCs/>
        </w:rPr>
        <w:t>Thomas Eichinger</w:t>
      </w:r>
      <w:r>
        <w:rPr>
          <w:b/>
          <w:bCs/>
        </w:rPr>
        <w:t xml:space="preserve">: </w:t>
      </w:r>
      <w:r w:rsidRPr="00532ADA">
        <w:t>Am sch</w:t>
      </w:r>
      <w:r>
        <w:t xml:space="preserve">wierigsten fand ich es, mich gegen die Fusion der Sparkasse mit Fürstenfeldbruck und Dachau zu positionieren und schließlich den Kreistag davon zu überzeugen. Alle anderen Verwaltungsräte der Sparkasse waren damals für eine Fusion, und es gab eine mehrwöchige öffentliche Kontroverse zu dem Thema. Am Ende wurde die Fusion aber mit großer Mehrheit im Kreistag abgelehnt und </w:t>
      </w:r>
      <w:r w:rsidRPr="00532ADA">
        <w:rPr>
          <w:b/>
          <w:bCs/>
        </w:rPr>
        <w:t>unserer Sparkasse geht es heute besser denn je</w:t>
      </w:r>
      <w:r>
        <w:t>.“</w:t>
      </w:r>
    </w:p>
    <w:p w14:paraId="09EBFDEC" w14:textId="5A0B6B65" w:rsidR="00532ADA" w:rsidRDefault="00532ADA"/>
    <w:p w14:paraId="52C9F143" w14:textId="0757F1E9" w:rsidR="00603A2B" w:rsidRDefault="00603A2B">
      <w:r>
        <w:t>Damit steht fest: Der gewaltige Aufwand zur Ablehnung der Fusion hat sich gelohnt.</w:t>
      </w:r>
    </w:p>
    <w:p w14:paraId="0AABCE61" w14:textId="06EC47BA" w:rsidR="00603A2B" w:rsidRDefault="00603A2B">
      <w:r>
        <w:t>Rainer Gottwald</w:t>
      </w:r>
    </w:p>
    <w:sectPr w:rsidR="00603A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43"/>
    <w:rsid w:val="001411A1"/>
    <w:rsid w:val="00532ADA"/>
    <w:rsid w:val="00603A2B"/>
    <w:rsid w:val="00873C43"/>
    <w:rsid w:val="00985F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E22B"/>
  <w15:chartTrackingRefBased/>
  <w15:docId w15:val="{B834CE78-6195-4125-B71E-79B80D28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73C43"/>
    <w:rPr>
      <w:color w:val="0563C1" w:themeColor="hyperlink"/>
      <w:u w:val="single"/>
    </w:rPr>
  </w:style>
  <w:style w:type="character" w:styleId="NichtaufgelsteErwhnung">
    <w:name w:val="Unresolved Mention"/>
    <w:basedOn w:val="Absatz-Standardschriftart"/>
    <w:uiPriority w:val="99"/>
    <w:semiHidden/>
    <w:unhideWhenUsed/>
    <w:rsid w:val="00873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ugsburger-allgemeine.de/landsberg/landsberg-der-landrat-wird-50-elf-fragen-zum-runden-id70452351.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Gottwald</dc:creator>
  <cp:keywords/>
  <dc:description/>
  <cp:lastModifiedBy>Rainer Gottwald</cp:lastModifiedBy>
  <cp:revision>1</cp:revision>
  <dcterms:created xsi:type="dcterms:W3CDTF">2024-04-22T15:02:00Z</dcterms:created>
  <dcterms:modified xsi:type="dcterms:W3CDTF">2024-04-22T16:07:00Z</dcterms:modified>
</cp:coreProperties>
</file>