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41" w:rsidRPr="00ED1A41" w:rsidRDefault="00ED1A41" w:rsidP="00ED1A4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ED1A41">
        <w:rPr>
          <w:rFonts w:ascii="Times New Roman" w:eastAsia="Times New Roman" w:hAnsi="Times New Roman" w:cs="Times New Roman"/>
          <w:b/>
          <w:bCs/>
          <w:kern w:val="36"/>
          <w:sz w:val="48"/>
          <w:szCs w:val="48"/>
          <w:lang w:eastAsia="de-DE"/>
        </w:rPr>
        <w:t>Tretzel</w:t>
      </w:r>
      <w:proofErr w:type="spellEnd"/>
      <w:r w:rsidRPr="00ED1A41">
        <w:rPr>
          <w:rFonts w:ascii="Times New Roman" w:eastAsia="Times New Roman" w:hAnsi="Times New Roman" w:cs="Times New Roman"/>
          <w:b/>
          <w:bCs/>
          <w:kern w:val="36"/>
          <w:sz w:val="48"/>
          <w:szCs w:val="48"/>
          <w:lang w:eastAsia="de-DE"/>
        </w:rPr>
        <w:t>-Kredit ist Teil der Ermittlungen</w:t>
      </w:r>
    </w:p>
    <w:p w:rsidR="00ED1A41" w:rsidRPr="00ED1A41" w:rsidRDefault="00ED1A41" w:rsidP="00ED1A41">
      <w:pPr>
        <w:spacing w:before="100" w:beforeAutospacing="1" w:after="100" w:afterAutospacing="1" w:line="240" w:lineRule="auto"/>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 xml:space="preserve">Die Regensburger Sparkasse soll dem Bauträger einen Kredit zu Vorzugskonditionen gewährt haben. </w:t>
      </w:r>
      <w:proofErr w:type="spellStart"/>
      <w:r w:rsidRPr="00ED1A41">
        <w:rPr>
          <w:rFonts w:ascii="Times New Roman" w:eastAsia="Times New Roman" w:hAnsi="Times New Roman" w:cs="Times New Roman"/>
          <w:sz w:val="24"/>
          <w:szCs w:val="24"/>
          <w:lang w:eastAsia="de-DE"/>
        </w:rPr>
        <w:t>Schlegl</w:t>
      </w:r>
      <w:proofErr w:type="spellEnd"/>
      <w:r w:rsidRPr="00ED1A41">
        <w:rPr>
          <w:rFonts w:ascii="Times New Roman" w:eastAsia="Times New Roman" w:hAnsi="Times New Roman" w:cs="Times New Roman"/>
          <w:sz w:val="24"/>
          <w:szCs w:val="24"/>
          <w:lang w:eastAsia="de-DE"/>
        </w:rPr>
        <w:t xml:space="preserve"> fordert Aufklärung. </w:t>
      </w:r>
      <w:r w:rsidRPr="00ED1A41">
        <w:rPr>
          <w:rFonts w:ascii="Times New Roman" w:eastAsia="Times New Roman" w:hAnsi="Times New Roman" w:cs="Times New Roman"/>
          <w:sz w:val="24"/>
          <w:szCs w:val="24"/>
          <w:lang w:eastAsia="de-DE"/>
        </w:rPr>
        <w:br/>
        <w:t xml:space="preserve">Von </w:t>
      </w:r>
      <w:hyperlink r:id="rId5" w:history="1">
        <w:r w:rsidRPr="00ED1A41">
          <w:rPr>
            <w:rFonts w:ascii="Times New Roman" w:eastAsia="Times New Roman" w:hAnsi="Times New Roman" w:cs="Times New Roman"/>
            <w:color w:val="0000FF"/>
            <w:sz w:val="24"/>
            <w:szCs w:val="24"/>
            <w:u w:val="single"/>
            <w:lang w:eastAsia="de-DE"/>
          </w:rPr>
          <w:t>Isolde Stöcker-Gietl</w:t>
        </w:r>
      </w:hyperlink>
      <w:r w:rsidRPr="00ED1A41">
        <w:rPr>
          <w:rFonts w:ascii="Times New Roman" w:eastAsia="Times New Roman" w:hAnsi="Times New Roman" w:cs="Times New Roman"/>
          <w:sz w:val="24"/>
          <w:szCs w:val="24"/>
          <w:lang w:eastAsia="de-DE"/>
        </w:rPr>
        <w:t xml:space="preserve"> und </w:t>
      </w:r>
      <w:hyperlink r:id="rId6" w:history="1">
        <w:r w:rsidRPr="00ED1A41">
          <w:rPr>
            <w:rFonts w:ascii="Times New Roman" w:eastAsia="Times New Roman" w:hAnsi="Times New Roman" w:cs="Times New Roman"/>
            <w:color w:val="0000FF"/>
            <w:sz w:val="24"/>
            <w:szCs w:val="24"/>
            <w:u w:val="single"/>
            <w:lang w:eastAsia="de-DE"/>
          </w:rPr>
          <w:t>Andrea Rieder</w:t>
        </w:r>
      </w:hyperlink>
      <w:r w:rsidRPr="00ED1A41">
        <w:rPr>
          <w:rFonts w:ascii="Times New Roman" w:eastAsia="Times New Roman" w:hAnsi="Times New Roman" w:cs="Times New Roman"/>
          <w:sz w:val="24"/>
          <w:szCs w:val="24"/>
          <w:lang w:eastAsia="de-DE"/>
        </w:rPr>
        <w:t xml:space="preserve">, MZ </w:t>
      </w:r>
    </w:p>
    <w:p w:rsidR="00ED1A41" w:rsidRDefault="00ED1A41" w:rsidP="00ED1A41">
      <w:pPr>
        <w:spacing w:after="0" w:line="240" w:lineRule="auto"/>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 xml:space="preserve">Von </w:t>
      </w:r>
      <w:hyperlink r:id="rId7" w:history="1">
        <w:r w:rsidRPr="00ED1A41">
          <w:rPr>
            <w:rFonts w:ascii="Times New Roman" w:eastAsia="Times New Roman" w:hAnsi="Times New Roman" w:cs="Times New Roman"/>
            <w:color w:val="0000FF"/>
            <w:sz w:val="24"/>
            <w:szCs w:val="24"/>
            <w:u w:val="single"/>
            <w:lang w:eastAsia="de-DE"/>
          </w:rPr>
          <w:t>Isolde Stöcker-Gietl</w:t>
        </w:r>
      </w:hyperlink>
      <w:r w:rsidRPr="00ED1A41">
        <w:rPr>
          <w:rFonts w:ascii="Times New Roman" w:eastAsia="Times New Roman" w:hAnsi="Times New Roman" w:cs="Times New Roman"/>
          <w:sz w:val="24"/>
          <w:szCs w:val="24"/>
          <w:lang w:eastAsia="de-DE"/>
        </w:rPr>
        <w:t xml:space="preserve">, </w:t>
      </w:r>
      <w:hyperlink r:id="rId8" w:history="1">
        <w:r w:rsidRPr="00ED1A41">
          <w:rPr>
            <w:rFonts w:ascii="Times New Roman" w:eastAsia="Times New Roman" w:hAnsi="Times New Roman" w:cs="Times New Roman"/>
            <w:color w:val="0000FF"/>
            <w:sz w:val="24"/>
            <w:szCs w:val="24"/>
            <w:u w:val="single"/>
            <w:lang w:eastAsia="de-DE"/>
          </w:rPr>
          <w:t>Andrea Rieder</w:t>
        </w:r>
      </w:hyperlink>
      <w:r w:rsidRPr="00ED1A41">
        <w:rPr>
          <w:rFonts w:ascii="Times New Roman" w:eastAsia="Times New Roman" w:hAnsi="Times New Roman" w:cs="Times New Roman"/>
          <w:sz w:val="24"/>
          <w:szCs w:val="24"/>
          <w:lang w:eastAsia="de-DE"/>
        </w:rPr>
        <w:t xml:space="preserve"> 16. Februar 2017 15:23 Uhr </w:t>
      </w:r>
    </w:p>
    <w:p w:rsidR="00ED1A41" w:rsidRPr="00ED1A41" w:rsidRDefault="00ED1A41" w:rsidP="00ED1A41">
      <w:pPr>
        <w:spacing w:after="0" w:line="240" w:lineRule="auto"/>
        <w:rPr>
          <w:rFonts w:ascii="Times New Roman" w:eastAsia="Times New Roman" w:hAnsi="Times New Roman" w:cs="Times New Roman"/>
          <w:sz w:val="24"/>
          <w:szCs w:val="24"/>
          <w:lang w:eastAsia="de-DE"/>
        </w:rPr>
      </w:pPr>
    </w:p>
    <w:p w:rsidR="00ED1A41" w:rsidRPr="00ED1A41" w:rsidRDefault="00ED1A41" w:rsidP="00ED1A41">
      <w:pPr>
        <w:spacing w:after="0" w:line="240" w:lineRule="auto"/>
        <w:rPr>
          <w:rFonts w:ascii="Times New Roman" w:eastAsia="Times New Roman" w:hAnsi="Times New Roman" w:cs="Times New Roman"/>
          <w:sz w:val="24"/>
          <w:szCs w:val="24"/>
          <w:lang w:eastAsia="de-DE"/>
        </w:rPr>
      </w:pPr>
      <w:r w:rsidRPr="00ED1A41">
        <w:rPr>
          <w:rFonts w:ascii="Times New Roman" w:eastAsia="Times New Roman" w:hAnsi="Times New Roman" w:cs="Times New Roman"/>
          <w:noProof/>
          <w:sz w:val="24"/>
          <w:szCs w:val="24"/>
          <w:lang w:eastAsia="de-DE"/>
        </w:rPr>
        <w:drawing>
          <wp:inline distT="0" distB="0" distL="0" distR="0">
            <wp:extent cx="3875616" cy="2325370"/>
            <wp:effectExtent l="0" t="0" r="0" b="0"/>
            <wp:docPr id="3" name="Grafik 3" descr="http://www.mittelbayerische.de/imgserver/_thumbnails/images/34/3613800/3613847/779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ttelbayerische.de/imgserver/_thumbnails/images/34/3613800/3613847/779x4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9299" cy="2333580"/>
                    </a:xfrm>
                    <a:prstGeom prst="rect">
                      <a:avLst/>
                    </a:prstGeom>
                    <a:noFill/>
                    <a:ln>
                      <a:noFill/>
                    </a:ln>
                  </pic:spPr>
                </pic:pic>
              </a:graphicData>
            </a:graphic>
          </wp:inline>
        </w:drawing>
      </w:r>
      <w:r w:rsidRPr="00ED1A41">
        <w:rPr>
          <w:rFonts w:ascii="Times New Roman" w:eastAsia="Times New Roman" w:hAnsi="Times New Roman" w:cs="Times New Roman"/>
          <w:sz w:val="24"/>
          <w:szCs w:val="24"/>
          <w:lang w:eastAsia="de-DE"/>
        </w:rPr>
        <w:t xml:space="preserve">Ein angeblicher Kredit der Sparkasse Regensburg an Volker </w:t>
      </w:r>
      <w:proofErr w:type="spellStart"/>
      <w:r w:rsidRPr="00ED1A41">
        <w:rPr>
          <w:rFonts w:ascii="Times New Roman" w:eastAsia="Times New Roman" w:hAnsi="Times New Roman" w:cs="Times New Roman"/>
          <w:sz w:val="24"/>
          <w:szCs w:val="24"/>
          <w:lang w:eastAsia="de-DE"/>
        </w:rPr>
        <w:t>Tretzel</w:t>
      </w:r>
      <w:proofErr w:type="spellEnd"/>
      <w:r w:rsidRPr="00ED1A41">
        <w:rPr>
          <w:rFonts w:ascii="Times New Roman" w:eastAsia="Times New Roman" w:hAnsi="Times New Roman" w:cs="Times New Roman"/>
          <w:sz w:val="24"/>
          <w:szCs w:val="24"/>
          <w:lang w:eastAsia="de-DE"/>
        </w:rPr>
        <w:t xml:space="preserve"> wirft Fragen auf. Foto: Matthes </w:t>
      </w:r>
    </w:p>
    <w:p w:rsidR="00ED1A41" w:rsidRPr="00ED1A41" w:rsidRDefault="00ED1A41" w:rsidP="00ED1A41">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D1A41">
        <w:rPr>
          <w:rFonts w:ascii="Times New Roman" w:eastAsia="Times New Roman" w:hAnsi="Times New Roman" w:cs="Times New Roman"/>
          <w:sz w:val="24"/>
          <w:szCs w:val="24"/>
          <w:lang w:eastAsia="de-DE"/>
        </w:rPr>
        <w:t>Regensburg.Im</w:t>
      </w:r>
      <w:proofErr w:type="spellEnd"/>
      <w:r w:rsidRPr="00ED1A41">
        <w:rPr>
          <w:rFonts w:ascii="Times New Roman" w:eastAsia="Times New Roman" w:hAnsi="Times New Roman" w:cs="Times New Roman"/>
          <w:sz w:val="24"/>
          <w:szCs w:val="24"/>
          <w:lang w:eastAsia="de-DE"/>
        </w:rPr>
        <w:t xml:space="preserve"> Regensburger Korruptionsskandal rückt nun ein Millionenkredit für Volker </w:t>
      </w:r>
      <w:proofErr w:type="spellStart"/>
      <w:r w:rsidRPr="00ED1A41">
        <w:rPr>
          <w:rFonts w:ascii="Times New Roman" w:eastAsia="Times New Roman" w:hAnsi="Times New Roman" w:cs="Times New Roman"/>
          <w:sz w:val="24"/>
          <w:szCs w:val="24"/>
          <w:lang w:eastAsia="de-DE"/>
        </w:rPr>
        <w:t>Tretzel</w:t>
      </w:r>
      <w:proofErr w:type="spellEnd"/>
      <w:r w:rsidRPr="00ED1A41">
        <w:rPr>
          <w:rFonts w:ascii="Times New Roman" w:eastAsia="Times New Roman" w:hAnsi="Times New Roman" w:cs="Times New Roman"/>
          <w:sz w:val="24"/>
          <w:szCs w:val="24"/>
          <w:lang w:eastAsia="de-DE"/>
        </w:rPr>
        <w:t xml:space="preserve"> in den Fokus. Die Staatsanwaltschaft Regensburg bestätigte am Donnerstag, dass ein Kredit über viereinhalb Millionen Euro, der dem Unternehmer im Februar 2016 zu besonderen Konditionen gewährt wurde, Teil der Ermittlungen sei. Joachim </w:t>
      </w:r>
      <w:proofErr w:type="spellStart"/>
      <w:r w:rsidRPr="00ED1A41">
        <w:rPr>
          <w:rFonts w:ascii="Times New Roman" w:eastAsia="Times New Roman" w:hAnsi="Times New Roman" w:cs="Times New Roman"/>
          <w:sz w:val="24"/>
          <w:szCs w:val="24"/>
          <w:lang w:eastAsia="de-DE"/>
        </w:rPr>
        <w:t>Wolbergs</w:t>
      </w:r>
      <w:proofErr w:type="spellEnd"/>
      <w:r w:rsidRPr="00ED1A41">
        <w:rPr>
          <w:rFonts w:ascii="Times New Roman" w:eastAsia="Times New Roman" w:hAnsi="Times New Roman" w:cs="Times New Roman"/>
          <w:sz w:val="24"/>
          <w:szCs w:val="24"/>
          <w:lang w:eastAsia="de-DE"/>
        </w:rPr>
        <w:t xml:space="preserve"> habe sich als Verwaltungsratsvorsitzender der Regensburger Sparkasse dafür eingesetzt, dass </w:t>
      </w:r>
      <w:proofErr w:type="spellStart"/>
      <w:r w:rsidRPr="00ED1A41">
        <w:rPr>
          <w:rFonts w:ascii="Times New Roman" w:eastAsia="Times New Roman" w:hAnsi="Times New Roman" w:cs="Times New Roman"/>
          <w:sz w:val="24"/>
          <w:szCs w:val="24"/>
          <w:lang w:eastAsia="de-DE"/>
        </w:rPr>
        <w:t>Tretzel</w:t>
      </w:r>
      <w:proofErr w:type="spellEnd"/>
      <w:r w:rsidRPr="00ED1A41">
        <w:rPr>
          <w:rFonts w:ascii="Times New Roman" w:eastAsia="Times New Roman" w:hAnsi="Times New Roman" w:cs="Times New Roman"/>
          <w:sz w:val="24"/>
          <w:szCs w:val="24"/>
          <w:lang w:eastAsia="de-DE"/>
        </w:rPr>
        <w:t xml:space="preserve">, der zu dieser Zeit ebenfalls Mitglied im Verwaltungsrat war, den Kredit bekommt. Laut Staatsanwaltschaft habe man den Verdacht, dass </w:t>
      </w:r>
      <w:proofErr w:type="spellStart"/>
      <w:r w:rsidRPr="00ED1A41">
        <w:rPr>
          <w:rFonts w:ascii="Times New Roman" w:eastAsia="Times New Roman" w:hAnsi="Times New Roman" w:cs="Times New Roman"/>
          <w:sz w:val="24"/>
          <w:szCs w:val="24"/>
          <w:lang w:eastAsia="de-DE"/>
        </w:rPr>
        <w:t>Tretzel</w:t>
      </w:r>
      <w:proofErr w:type="spellEnd"/>
      <w:r w:rsidRPr="00ED1A41">
        <w:rPr>
          <w:rFonts w:ascii="Times New Roman" w:eastAsia="Times New Roman" w:hAnsi="Times New Roman" w:cs="Times New Roman"/>
          <w:sz w:val="24"/>
          <w:szCs w:val="24"/>
          <w:lang w:eastAsia="de-DE"/>
        </w:rPr>
        <w:t xml:space="preserve"> den Kredit zu besonderen Konditionen erhalten habe. Sprecher Theo Ziegler bestätigte, dass es sich den bisherigen Ermittlungen zufolge um einen Kredit handelt, der ohne Sicherheitsleistungen zu einem Zinssatz von 0,6 Prozent gewährt worden sei. Die Sparkasse Regensburg will über die Konditionen keine Auskünfte geben, ja noch nicht einmal bestätigen, dass </w:t>
      </w:r>
      <w:proofErr w:type="spellStart"/>
      <w:r w:rsidRPr="00ED1A41">
        <w:rPr>
          <w:rFonts w:ascii="Times New Roman" w:eastAsia="Times New Roman" w:hAnsi="Times New Roman" w:cs="Times New Roman"/>
          <w:sz w:val="24"/>
          <w:szCs w:val="24"/>
          <w:lang w:eastAsia="de-DE"/>
        </w:rPr>
        <w:t>Tretzel</w:t>
      </w:r>
      <w:proofErr w:type="spellEnd"/>
      <w:r w:rsidRPr="00ED1A41">
        <w:rPr>
          <w:rFonts w:ascii="Times New Roman" w:eastAsia="Times New Roman" w:hAnsi="Times New Roman" w:cs="Times New Roman"/>
          <w:sz w:val="24"/>
          <w:szCs w:val="24"/>
          <w:lang w:eastAsia="de-DE"/>
        </w:rPr>
        <w:t xml:space="preserve"> Kunde ist, da diese Informationen dem Bankengeheimnis unterliegen. Bei dem Kredit soll es sich um einen sogenannten Kontokorrentkredit handelt. Diese Kredite werden von Unternehmern zur Überbrückung kurzfristiger Liquiditätsengpässe genutzt. Sie können ankündigungslos abgerufen werden und sind jederzeit und sofort zurückzahlbar. Üblicherweise werden Kontokorrentkredite mit Zinsen zwischen sieben und zwölf Prozent belegt. </w:t>
      </w:r>
    </w:p>
    <w:p w:rsidR="00ED1A41" w:rsidRPr="00ED1A41" w:rsidRDefault="00ED1A41" w:rsidP="00ED1A4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D1A41">
        <w:rPr>
          <w:rFonts w:ascii="Times New Roman" w:eastAsia="Times New Roman" w:hAnsi="Times New Roman" w:cs="Times New Roman"/>
          <w:b/>
          <w:bCs/>
          <w:sz w:val="36"/>
          <w:szCs w:val="36"/>
          <w:lang w:eastAsia="de-DE"/>
        </w:rPr>
        <w:t>Regierung fordert Stellungnahme der Sparkasse</w:t>
      </w:r>
    </w:p>
    <w:p w:rsidR="00ED1A41" w:rsidRPr="00ED1A41" w:rsidRDefault="00ED1A41" w:rsidP="00ED1A41">
      <w:pPr>
        <w:spacing w:before="100" w:beforeAutospacing="1" w:after="100" w:afterAutospacing="1" w:line="240" w:lineRule="auto"/>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 xml:space="preserve">Eva Mang, </w:t>
      </w:r>
      <w:r w:rsidRPr="00ED1A41">
        <w:rPr>
          <w:rFonts w:ascii="Times New Roman" w:eastAsia="Times New Roman" w:hAnsi="Times New Roman" w:cs="Times New Roman"/>
          <w:b/>
          <w:sz w:val="24"/>
          <w:szCs w:val="24"/>
          <w:lang w:eastAsia="de-DE"/>
        </w:rPr>
        <w:t>Pressesprecherin bei Sparkassenverband Bayern, betont, dass Mitgliedern</w:t>
      </w:r>
      <w:r w:rsidRPr="00ED1A41">
        <w:rPr>
          <w:rFonts w:ascii="Times New Roman" w:eastAsia="Times New Roman" w:hAnsi="Times New Roman" w:cs="Times New Roman"/>
          <w:sz w:val="24"/>
          <w:szCs w:val="24"/>
          <w:lang w:eastAsia="de-DE"/>
        </w:rPr>
        <w:t xml:space="preserve"> des </w:t>
      </w:r>
      <w:r w:rsidRPr="00ED1A41">
        <w:rPr>
          <w:rFonts w:ascii="Times New Roman" w:eastAsia="Times New Roman" w:hAnsi="Times New Roman" w:cs="Times New Roman"/>
          <w:color w:val="FF0000"/>
          <w:sz w:val="24"/>
          <w:szCs w:val="24"/>
          <w:lang w:eastAsia="de-DE"/>
        </w:rPr>
        <w:t xml:space="preserve">Verwaltungsrates keine Sonderkonditionen für Kredite gewährt </w:t>
      </w:r>
      <w:r w:rsidRPr="00ED1A41">
        <w:rPr>
          <w:rFonts w:ascii="Times New Roman" w:eastAsia="Times New Roman" w:hAnsi="Times New Roman" w:cs="Times New Roman"/>
          <w:sz w:val="24"/>
          <w:szCs w:val="24"/>
          <w:lang w:eastAsia="de-DE"/>
        </w:rPr>
        <w:t xml:space="preserve">werden. Die Sparkasse Regensburg teilte mit, dass es zulässig und nicht unüblich sei, Kredite an Verwaltungsratsmitglieder zu gewähren. „Allerdings sind solche Kredite sogenannte Organkredite, bei denen bankaufsichtsrechtlich besondere Vorgaben zu beachten sind. Diese Vorgaben hält die Sparkasse Regensburg ein.“ Von dem Kredit an </w:t>
      </w:r>
      <w:proofErr w:type="spellStart"/>
      <w:r w:rsidRPr="00ED1A41">
        <w:rPr>
          <w:rFonts w:ascii="Times New Roman" w:eastAsia="Times New Roman" w:hAnsi="Times New Roman" w:cs="Times New Roman"/>
          <w:sz w:val="24"/>
          <w:szCs w:val="24"/>
          <w:lang w:eastAsia="de-DE"/>
        </w:rPr>
        <w:t>Tretzel</w:t>
      </w:r>
      <w:proofErr w:type="spellEnd"/>
      <w:r w:rsidRPr="00ED1A41">
        <w:rPr>
          <w:rFonts w:ascii="Times New Roman" w:eastAsia="Times New Roman" w:hAnsi="Times New Roman" w:cs="Times New Roman"/>
          <w:sz w:val="24"/>
          <w:szCs w:val="24"/>
          <w:lang w:eastAsia="de-DE"/>
        </w:rPr>
        <w:t xml:space="preserve"> war bisher nichts bekannt geworden, weil der Geschäftsbericht der Sparkasse für das Jahr 2016 derzeit bei der </w:t>
      </w:r>
      <w:r w:rsidRPr="00ED1A41">
        <w:rPr>
          <w:rFonts w:ascii="Times New Roman" w:eastAsia="Times New Roman" w:hAnsi="Times New Roman" w:cs="Times New Roman"/>
          <w:sz w:val="24"/>
          <w:szCs w:val="24"/>
          <w:lang w:eastAsia="de-DE"/>
        </w:rPr>
        <w:lastRenderedPageBreak/>
        <w:t xml:space="preserve">Prüfungsstelle des Sparkassenverbandes in Arbeit ist. Die Regierung der Oberpfalz hat eine Stellungnahme der Sparkasse zu dem Vorgang angefordert. Der Kredit, so Mang, habe von den Vorständen der Sparkasse Regensburg genehmigt und anschließend vom Verwaltungsrat abgesegnet werden müssen. </w:t>
      </w:r>
    </w:p>
    <w:p w:rsidR="00ED1A41" w:rsidRPr="00ED1A41" w:rsidRDefault="00ED1A41" w:rsidP="00ED1A41">
      <w:pPr>
        <w:spacing w:before="100" w:beforeAutospacing="1" w:after="100" w:afterAutospacing="1" w:line="240" w:lineRule="auto"/>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 xml:space="preserve">Mit diesem Kredit gerät auch der Verwaltungsrat der Sparkasse ins Visier der Korruptionsaffäre. Vor wenigen Tagen hatte sich ein anonymer Leserbriefschreiber, der sich als Mitarbeiter der Sparkasse Regensburg ausgibt, bereits in dieser Sache an die Mittelbayerischen Zeitung gewandt. Er teilte mit, dass „viele Mitarbeiter der Sparkasse die offensichtlichen Interessenskonflikte kritisch sehen und oft die Frage nach der ausreichenden Qualifizierung der Verwaltungsräte stellen“. Mitglieder des Verwaltungsrates würden über die Zukunft der Sparkasse und der Mitarbeiter maßgeblich entscheiden. Der Leserbriefschreiber fragte deshalb kritisch: „Reichen die Kenntnisse und Erfahrungen im Finanzbereich hierzu aus? Entscheiden die Politiker im Interesse der Sparkasse, im Interesse der regionalen Politik oder auf Basis eigener Interessen?“ </w:t>
      </w:r>
    </w:p>
    <w:p w:rsidR="00ED1A41" w:rsidRPr="00ED1A41" w:rsidRDefault="00ED1A41" w:rsidP="00ED1A41">
      <w:pPr>
        <w:spacing w:before="100" w:beforeAutospacing="1" w:after="100" w:afterAutospacing="1" w:line="240" w:lineRule="auto"/>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 xml:space="preserve">Wie die Regierung der Oberpfalz unserem Medienhaus sagte, werden die Mitglieder des Verwaltungsrates der Sparkasse auf Vorschlag von Stadt und Landkreis Regensburg bestimmt. </w:t>
      </w:r>
      <w:hyperlink r:id="rId10" w:tgtFrame="_blank" w:history="1">
        <w:proofErr w:type="spellStart"/>
        <w:r w:rsidRPr="00ED1A41">
          <w:rPr>
            <w:rFonts w:ascii="Times New Roman" w:eastAsia="Times New Roman" w:hAnsi="Times New Roman" w:cs="Times New Roman"/>
            <w:color w:val="0000FF"/>
            <w:sz w:val="24"/>
            <w:szCs w:val="24"/>
            <w:u w:val="single"/>
            <w:lang w:eastAsia="de-DE"/>
          </w:rPr>
          <w:t>Tretzel</w:t>
        </w:r>
        <w:proofErr w:type="spellEnd"/>
        <w:r w:rsidRPr="00ED1A41">
          <w:rPr>
            <w:rFonts w:ascii="Times New Roman" w:eastAsia="Times New Roman" w:hAnsi="Times New Roman" w:cs="Times New Roman"/>
            <w:color w:val="0000FF"/>
            <w:sz w:val="24"/>
            <w:szCs w:val="24"/>
            <w:u w:val="single"/>
            <w:lang w:eastAsia="de-DE"/>
          </w:rPr>
          <w:t xml:space="preserve"> war seit Juni 2014 Mitglied des Verwaltungsrates der Sparkasse Regensburg</w:t>
        </w:r>
      </w:hyperlink>
      <w:r w:rsidRPr="00ED1A41">
        <w:rPr>
          <w:rFonts w:ascii="Times New Roman" w:eastAsia="Times New Roman" w:hAnsi="Times New Roman" w:cs="Times New Roman"/>
          <w:sz w:val="24"/>
          <w:szCs w:val="24"/>
          <w:lang w:eastAsia="de-DE"/>
        </w:rPr>
        <w:t xml:space="preserve">, einen Monat nachdem Joachim </w:t>
      </w:r>
      <w:proofErr w:type="spellStart"/>
      <w:r w:rsidRPr="00ED1A41">
        <w:rPr>
          <w:rFonts w:ascii="Times New Roman" w:eastAsia="Times New Roman" w:hAnsi="Times New Roman" w:cs="Times New Roman"/>
          <w:sz w:val="24"/>
          <w:szCs w:val="24"/>
          <w:lang w:eastAsia="de-DE"/>
        </w:rPr>
        <w:t>Wolbergs</w:t>
      </w:r>
      <w:proofErr w:type="spellEnd"/>
      <w:r w:rsidRPr="00ED1A41">
        <w:rPr>
          <w:rFonts w:ascii="Times New Roman" w:eastAsia="Times New Roman" w:hAnsi="Times New Roman" w:cs="Times New Roman"/>
          <w:sz w:val="24"/>
          <w:szCs w:val="24"/>
          <w:lang w:eastAsia="de-DE"/>
        </w:rPr>
        <w:t xml:space="preserve"> das Oberbürgermeisteramt angetreten hatte. Er schied im Herbst 2016 auf eigenen Wunsch aus dem Gremium aus. Sein Nachfolger wurde Jahn-Präsident Hans Rothammer. Landrätin Tanja Schweiger, die sich mit </w:t>
      </w:r>
      <w:proofErr w:type="spellStart"/>
      <w:r w:rsidRPr="00ED1A41">
        <w:rPr>
          <w:rFonts w:ascii="Times New Roman" w:eastAsia="Times New Roman" w:hAnsi="Times New Roman" w:cs="Times New Roman"/>
          <w:sz w:val="24"/>
          <w:szCs w:val="24"/>
          <w:lang w:eastAsia="de-DE"/>
        </w:rPr>
        <w:t>Wolbergs</w:t>
      </w:r>
      <w:proofErr w:type="spellEnd"/>
      <w:r w:rsidRPr="00ED1A41">
        <w:rPr>
          <w:rFonts w:ascii="Times New Roman" w:eastAsia="Times New Roman" w:hAnsi="Times New Roman" w:cs="Times New Roman"/>
          <w:sz w:val="24"/>
          <w:szCs w:val="24"/>
          <w:lang w:eastAsia="de-DE"/>
        </w:rPr>
        <w:t xml:space="preserve"> den Vorsitz des Sparkassen-Verwaltungsrates aufteilt, erklärte auf Nachfrage: „Mir ist keine Initiative eines Verwaltungsratsmitgliedes bekannt, auf Kreditvergaben und Konditionen einzuwirken. Ausschließlich der Vorstand ist zuständig für das operative Geschäft und unterliegt ab bestimmten Größenordnungen der Berichtspflicht gegenüber den Aufsichtsorganen.“ </w:t>
      </w:r>
    </w:p>
    <w:p w:rsidR="00ED1A41" w:rsidRPr="00ED1A41" w:rsidRDefault="00ED1A41" w:rsidP="00ED1A4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ED1A41">
        <w:rPr>
          <w:rFonts w:ascii="Times New Roman" w:eastAsia="Times New Roman" w:hAnsi="Times New Roman" w:cs="Times New Roman"/>
          <w:b/>
          <w:bCs/>
          <w:sz w:val="36"/>
          <w:szCs w:val="36"/>
          <w:lang w:eastAsia="de-DE"/>
        </w:rPr>
        <w:t>Schlegl</w:t>
      </w:r>
      <w:proofErr w:type="spellEnd"/>
      <w:r w:rsidRPr="00ED1A41">
        <w:rPr>
          <w:rFonts w:ascii="Times New Roman" w:eastAsia="Times New Roman" w:hAnsi="Times New Roman" w:cs="Times New Roman"/>
          <w:b/>
          <w:bCs/>
          <w:sz w:val="36"/>
          <w:szCs w:val="36"/>
          <w:lang w:eastAsia="de-DE"/>
        </w:rPr>
        <w:t xml:space="preserve"> fordert Sondersitzung</w:t>
      </w:r>
    </w:p>
    <w:p w:rsidR="00ED1A41" w:rsidRPr="00ED1A41" w:rsidRDefault="00ED1A41" w:rsidP="00ED1A41">
      <w:pPr>
        <w:spacing w:before="100" w:beforeAutospacing="1" w:after="100" w:afterAutospacing="1" w:line="240" w:lineRule="auto"/>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 xml:space="preserve">CSU-Stadtrat Christian </w:t>
      </w:r>
      <w:proofErr w:type="spellStart"/>
      <w:r w:rsidRPr="00ED1A41">
        <w:rPr>
          <w:rFonts w:ascii="Times New Roman" w:eastAsia="Times New Roman" w:hAnsi="Times New Roman" w:cs="Times New Roman"/>
          <w:sz w:val="24"/>
          <w:szCs w:val="24"/>
          <w:lang w:eastAsia="de-DE"/>
        </w:rPr>
        <w:t>Schlegl</w:t>
      </w:r>
      <w:proofErr w:type="spellEnd"/>
      <w:r w:rsidRPr="00ED1A41">
        <w:rPr>
          <w:rFonts w:ascii="Times New Roman" w:eastAsia="Times New Roman" w:hAnsi="Times New Roman" w:cs="Times New Roman"/>
          <w:sz w:val="24"/>
          <w:szCs w:val="24"/>
          <w:lang w:eastAsia="de-DE"/>
        </w:rPr>
        <w:t xml:space="preserve"> ist ebenfalls Mitglied im Verwaltungsrat der Sparkasse. Er fordert in einer Stellungnahme eine Sondersitzung des Verwaltungsrats, um die Vorgänge um die Kreditvergabe an </w:t>
      </w:r>
      <w:proofErr w:type="spellStart"/>
      <w:r w:rsidRPr="00ED1A41">
        <w:rPr>
          <w:rFonts w:ascii="Times New Roman" w:eastAsia="Times New Roman" w:hAnsi="Times New Roman" w:cs="Times New Roman"/>
          <w:sz w:val="24"/>
          <w:szCs w:val="24"/>
          <w:lang w:eastAsia="de-DE"/>
        </w:rPr>
        <w:t>Tretzel</w:t>
      </w:r>
      <w:proofErr w:type="spellEnd"/>
      <w:r w:rsidRPr="00ED1A41">
        <w:rPr>
          <w:rFonts w:ascii="Times New Roman" w:eastAsia="Times New Roman" w:hAnsi="Times New Roman" w:cs="Times New Roman"/>
          <w:sz w:val="24"/>
          <w:szCs w:val="24"/>
          <w:lang w:eastAsia="de-DE"/>
        </w:rPr>
        <w:t xml:space="preserve"> aufzuklären. Dabei betont </w:t>
      </w:r>
      <w:proofErr w:type="spellStart"/>
      <w:r w:rsidRPr="00ED1A41">
        <w:rPr>
          <w:rFonts w:ascii="Times New Roman" w:eastAsia="Times New Roman" w:hAnsi="Times New Roman" w:cs="Times New Roman"/>
          <w:sz w:val="24"/>
          <w:szCs w:val="24"/>
          <w:lang w:eastAsia="de-DE"/>
        </w:rPr>
        <w:t>Schlegl</w:t>
      </w:r>
      <w:proofErr w:type="spellEnd"/>
      <w:r w:rsidRPr="00ED1A41">
        <w:rPr>
          <w:rFonts w:ascii="Times New Roman" w:eastAsia="Times New Roman" w:hAnsi="Times New Roman" w:cs="Times New Roman"/>
          <w:sz w:val="24"/>
          <w:szCs w:val="24"/>
          <w:lang w:eastAsia="de-DE"/>
        </w:rPr>
        <w:t xml:space="preserve">, dass Kreditentscheidungen für Unternehmer in dieser Größenordnung nicht ungewöhnlich seien, gerade Organkredite aber eine Vielzahl von Prüfungsinstanzen durchlaufen würden. „Aufgrund der strengen Richtlinien konnte ich mir das Aushebeln der Kontrollebenen für Verwaltungsräte bis zur heutigen Veröffentlichung und in dieser Dimension nicht vorstellen“, sagt </w:t>
      </w:r>
      <w:proofErr w:type="spellStart"/>
      <w:r w:rsidRPr="00ED1A41">
        <w:rPr>
          <w:rFonts w:ascii="Times New Roman" w:eastAsia="Times New Roman" w:hAnsi="Times New Roman" w:cs="Times New Roman"/>
          <w:sz w:val="24"/>
          <w:szCs w:val="24"/>
          <w:lang w:eastAsia="de-DE"/>
        </w:rPr>
        <w:t>Schlegl</w:t>
      </w:r>
      <w:proofErr w:type="spellEnd"/>
      <w:r w:rsidRPr="00ED1A41">
        <w:rPr>
          <w:rFonts w:ascii="Times New Roman" w:eastAsia="Times New Roman" w:hAnsi="Times New Roman" w:cs="Times New Roman"/>
          <w:sz w:val="24"/>
          <w:szCs w:val="24"/>
          <w:lang w:eastAsia="de-DE"/>
        </w:rPr>
        <w:t xml:space="preserve"> zur Kreditvergabe an Bauunternehmer </w:t>
      </w:r>
      <w:proofErr w:type="spellStart"/>
      <w:r w:rsidRPr="00ED1A41">
        <w:rPr>
          <w:rFonts w:ascii="Times New Roman" w:eastAsia="Times New Roman" w:hAnsi="Times New Roman" w:cs="Times New Roman"/>
          <w:sz w:val="24"/>
          <w:szCs w:val="24"/>
          <w:lang w:eastAsia="de-DE"/>
        </w:rPr>
        <w:t>Tretzel</w:t>
      </w:r>
      <w:proofErr w:type="spellEnd"/>
      <w:r w:rsidRPr="00ED1A41">
        <w:rPr>
          <w:rFonts w:ascii="Times New Roman" w:eastAsia="Times New Roman" w:hAnsi="Times New Roman" w:cs="Times New Roman"/>
          <w:sz w:val="24"/>
          <w:szCs w:val="24"/>
          <w:lang w:eastAsia="de-DE"/>
        </w:rPr>
        <w:t xml:space="preserve">. </w:t>
      </w:r>
    </w:p>
    <w:p w:rsidR="00ED1A41" w:rsidRDefault="00ED1A41" w:rsidP="00ED1A41">
      <w:pPr>
        <w:spacing w:before="100" w:beforeAutospacing="1" w:after="100" w:afterAutospacing="1" w:line="240" w:lineRule="auto"/>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 xml:space="preserve">Die Konditionen „für einen Kontokorrentkredit an </w:t>
      </w:r>
      <w:proofErr w:type="spellStart"/>
      <w:r w:rsidRPr="00ED1A41">
        <w:rPr>
          <w:rFonts w:ascii="Times New Roman" w:eastAsia="Times New Roman" w:hAnsi="Times New Roman" w:cs="Times New Roman"/>
          <w:sz w:val="24"/>
          <w:szCs w:val="24"/>
          <w:lang w:eastAsia="de-DE"/>
        </w:rPr>
        <w:t>Tretzel</w:t>
      </w:r>
      <w:proofErr w:type="spellEnd"/>
      <w:r w:rsidRPr="00ED1A41">
        <w:rPr>
          <w:rFonts w:ascii="Times New Roman" w:eastAsia="Times New Roman" w:hAnsi="Times New Roman" w:cs="Times New Roman"/>
          <w:sz w:val="24"/>
          <w:szCs w:val="24"/>
          <w:lang w:eastAsia="de-DE"/>
        </w:rPr>
        <w:t xml:space="preserve"> und dessen Randbedingungen wie die behauptete Einwirkung des VR-Vorsitzenden </w:t>
      </w:r>
      <w:proofErr w:type="spellStart"/>
      <w:r w:rsidRPr="00ED1A41">
        <w:rPr>
          <w:rFonts w:ascii="Times New Roman" w:eastAsia="Times New Roman" w:hAnsi="Times New Roman" w:cs="Times New Roman"/>
          <w:sz w:val="24"/>
          <w:szCs w:val="24"/>
          <w:lang w:eastAsia="de-DE"/>
        </w:rPr>
        <w:t>Wolbergs</w:t>
      </w:r>
      <w:proofErr w:type="spellEnd"/>
      <w:r w:rsidRPr="00ED1A41">
        <w:rPr>
          <w:rFonts w:ascii="Times New Roman" w:eastAsia="Times New Roman" w:hAnsi="Times New Roman" w:cs="Times New Roman"/>
          <w:sz w:val="24"/>
          <w:szCs w:val="24"/>
          <w:lang w:eastAsia="de-DE"/>
        </w:rPr>
        <w:t xml:space="preserve"> sind nicht akzeptabel“, heißt es in </w:t>
      </w:r>
      <w:proofErr w:type="spellStart"/>
      <w:r w:rsidRPr="00ED1A41">
        <w:rPr>
          <w:rFonts w:ascii="Times New Roman" w:eastAsia="Times New Roman" w:hAnsi="Times New Roman" w:cs="Times New Roman"/>
          <w:sz w:val="24"/>
          <w:szCs w:val="24"/>
          <w:lang w:eastAsia="de-DE"/>
        </w:rPr>
        <w:t>Schlegls</w:t>
      </w:r>
      <w:proofErr w:type="spellEnd"/>
      <w:r w:rsidRPr="00ED1A41">
        <w:rPr>
          <w:rFonts w:ascii="Times New Roman" w:eastAsia="Times New Roman" w:hAnsi="Times New Roman" w:cs="Times New Roman"/>
          <w:sz w:val="24"/>
          <w:szCs w:val="24"/>
          <w:lang w:eastAsia="de-DE"/>
        </w:rPr>
        <w:t xml:space="preserve"> Stellungnahme weiter. Es müsse geklärt werden, wie es zu diesen Konditionen kommen konnte und wieso diese bei den Kontrollinstanzen nicht auffällig geworden seien. Eine Aufklärung sei auch nötig, um „noch schlimmeren Imageschaden für die Sparkasse und vor allem ihre Mitarbeiter“ abzuwenden. </w:t>
      </w:r>
    </w:p>
    <w:p w:rsidR="00ED1A41" w:rsidRDefault="00ED1A41" w:rsidP="00ED1A41">
      <w:pPr>
        <w:spacing w:before="100" w:beforeAutospacing="1" w:after="100" w:afterAutospacing="1" w:line="240" w:lineRule="auto"/>
        <w:rPr>
          <w:rFonts w:ascii="Times New Roman" w:eastAsia="Times New Roman" w:hAnsi="Times New Roman" w:cs="Times New Roman"/>
          <w:sz w:val="24"/>
          <w:szCs w:val="24"/>
          <w:lang w:eastAsia="de-DE"/>
        </w:rPr>
      </w:pPr>
    </w:p>
    <w:p w:rsidR="00ED1A41" w:rsidRPr="00ED1A41" w:rsidRDefault="00ED1A41" w:rsidP="00ED1A41">
      <w:pPr>
        <w:spacing w:before="100" w:beforeAutospacing="1" w:after="100" w:afterAutospacing="1" w:line="240" w:lineRule="auto"/>
        <w:rPr>
          <w:rFonts w:ascii="Times New Roman" w:eastAsia="Times New Roman" w:hAnsi="Times New Roman" w:cs="Times New Roman"/>
          <w:sz w:val="24"/>
          <w:szCs w:val="24"/>
          <w:lang w:eastAsia="de-DE"/>
        </w:rPr>
      </w:pPr>
    </w:p>
    <w:p w:rsidR="00ED1A41" w:rsidRPr="00ED1A41" w:rsidRDefault="00ED1A41" w:rsidP="00ED1A41">
      <w:pPr>
        <w:spacing w:before="100" w:beforeAutospacing="1" w:after="100" w:afterAutospacing="1" w:line="240" w:lineRule="auto"/>
        <w:ind w:right="1275"/>
        <w:outlineLvl w:val="1"/>
        <w:rPr>
          <w:rFonts w:ascii="Times New Roman" w:eastAsia="Times New Roman" w:hAnsi="Times New Roman" w:cs="Times New Roman"/>
          <w:b/>
          <w:bCs/>
          <w:sz w:val="36"/>
          <w:szCs w:val="36"/>
          <w:lang w:eastAsia="de-DE"/>
        </w:rPr>
      </w:pPr>
      <w:r w:rsidRPr="00ED1A41">
        <w:rPr>
          <w:rFonts w:ascii="Times New Roman" w:eastAsia="Times New Roman" w:hAnsi="Times New Roman" w:cs="Times New Roman"/>
          <w:b/>
          <w:bCs/>
          <w:sz w:val="36"/>
          <w:szCs w:val="36"/>
          <w:lang w:eastAsia="de-DE"/>
        </w:rPr>
        <w:lastRenderedPageBreak/>
        <w:t>Verwaltungsrat der Sparkasse</w:t>
      </w:r>
    </w:p>
    <w:p w:rsidR="00ED1A41" w:rsidRPr="00ED1A41" w:rsidRDefault="00ED1A41" w:rsidP="00ED1A41">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1A41">
        <w:rPr>
          <w:rFonts w:ascii="Times New Roman" w:eastAsia="Times New Roman" w:hAnsi="Times New Roman" w:cs="Times New Roman"/>
          <w:b/>
          <w:bCs/>
          <w:sz w:val="27"/>
          <w:szCs w:val="27"/>
          <w:lang w:eastAsia="de-DE"/>
        </w:rPr>
        <w:t>Der Verwaltungsrat der Sparkasse Regensburg:</w:t>
      </w:r>
    </w:p>
    <w:p w:rsidR="00ED1A41" w:rsidRPr="00ED1A41" w:rsidRDefault="00ED1A41" w:rsidP="00ED1A4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 xml:space="preserve">Das Gremium besteht aus 18 Personen. Oberbürgermeister Joachim </w:t>
      </w:r>
      <w:proofErr w:type="spellStart"/>
      <w:r w:rsidRPr="00ED1A41">
        <w:rPr>
          <w:rFonts w:ascii="Times New Roman" w:eastAsia="Times New Roman" w:hAnsi="Times New Roman" w:cs="Times New Roman"/>
          <w:sz w:val="24"/>
          <w:szCs w:val="24"/>
          <w:lang w:eastAsia="de-DE"/>
        </w:rPr>
        <w:t>Wolbergs</w:t>
      </w:r>
      <w:proofErr w:type="spellEnd"/>
      <w:r w:rsidRPr="00ED1A41">
        <w:rPr>
          <w:rFonts w:ascii="Times New Roman" w:eastAsia="Times New Roman" w:hAnsi="Times New Roman" w:cs="Times New Roman"/>
          <w:sz w:val="24"/>
          <w:szCs w:val="24"/>
          <w:lang w:eastAsia="de-DE"/>
        </w:rPr>
        <w:t xml:space="preserve"> und Landrätin Tanja Schweiger übernehmen jährlich wechselnd den Vorsitz. Ihre Stellvertreter sind Bürgermeisterin Gertrud </w:t>
      </w:r>
      <w:proofErr w:type="spellStart"/>
      <w:r w:rsidRPr="00ED1A41">
        <w:rPr>
          <w:rFonts w:ascii="Times New Roman" w:eastAsia="Times New Roman" w:hAnsi="Times New Roman" w:cs="Times New Roman"/>
          <w:sz w:val="24"/>
          <w:szCs w:val="24"/>
          <w:lang w:eastAsia="de-DE"/>
        </w:rPr>
        <w:t>Maltz</w:t>
      </w:r>
      <w:proofErr w:type="spellEnd"/>
      <w:r w:rsidRPr="00ED1A41">
        <w:rPr>
          <w:rFonts w:ascii="Times New Roman" w:eastAsia="Times New Roman" w:hAnsi="Times New Roman" w:cs="Times New Roman"/>
          <w:sz w:val="24"/>
          <w:szCs w:val="24"/>
          <w:lang w:eastAsia="de-DE"/>
        </w:rPr>
        <w:t xml:space="preserve">-Schwarzfischer und </w:t>
      </w:r>
      <w:proofErr w:type="spellStart"/>
      <w:r w:rsidRPr="00ED1A41">
        <w:rPr>
          <w:rFonts w:ascii="Times New Roman" w:eastAsia="Times New Roman" w:hAnsi="Times New Roman" w:cs="Times New Roman"/>
          <w:sz w:val="24"/>
          <w:szCs w:val="24"/>
          <w:lang w:eastAsia="de-DE"/>
        </w:rPr>
        <w:t>stv</w:t>
      </w:r>
      <w:proofErr w:type="spellEnd"/>
      <w:r w:rsidRPr="00ED1A41">
        <w:rPr>
          <w:rFonts w:ascii="Times New Roman" w:eastAsia="Times New Roman" w:hAnsi="Times New Roman" w:cs="Times New Roman"/>
          <w:sz w:val="24"/>
          <w:szCs w:val="24"/>
          <w:lang w:eastAsia="de-DE"/>
        </w:rPr>
        <w:t xml:space="preserve">. Landrat Willi </w:t>
      </w:r>
      <w:proofErr w:type="spellStart"/>
      <w:r w:rsidRPr="00ED1A41">
        <w:rPr>
          <w:rFonts w:ascii="Times New Roman" w:eastAsia="Times New Roman" w:hAnsi="Times New Roman" w:cs="Times New Roman"/>
          <w:sz w:val="24"/>
          <w:szCs w:val="24"/>
          <w:lang w:eastAsia="de-DE"/>
        </w:rPr>
        <w:t>Hogger</w:t>
      </w:r>
      <w:proofErr w:type="spellEnd"/>
      <w:r w:rsidRPr="00ED1A41">
        <w:rPr>
          <w:rFonts w:ascii="Times New Roman" w:eastAsia="Times New Roman" w:hAnsi="Times New Roman" w:cs="Times New Roman"/>
          <w:sz w:val="24"/>
          <w:szCs w:val="24"/>
          <w:lang w:eastAsia="de-DE"/>
        </w:rPr>
        <w:t xml:space="preserve">. Weitere Mitglieder: Kreisrat Peter </w:t>
      </w:r>
      <w:proofErr w:type="spellStart"/>
      <w:r w:rsidRPr="00ED1A41">
        <w:rPr>
          <w:rFonts w:ascii="Times New Roman" w:eastAsia="Times New Roman" w:hAnsi="Times New Roman" w:cs="Times New Roman"/>
          <w:sz w:val="24"/>
          <w:szCs w:val="24"/>
          <w:lang w:eastAsia="de-DE"/>
        </w:rPr>
        <w:t>Aumer</w:t>
      </w:r>
      <w:proofErr w:type="spellEnd"/>
      <w:r w:rsidRPr="00ED1A41">
        <w:rPr>
          <w:rFonts w:ascii="Times New Roman" w:eastAsia="Times New Roman" w:hAnsi="Times New Roman" w:cs="Times New Roman"/>
          <w:sz w:val="24"/>
          <w:szCs w:val="24"/>
          <w:lang w:eastAsia="de-DE"/>
        </w:rPr>
        <w:t xml:space="preserve">, Richard Meindl (Geschäftsführer Meindl Entsorgung), Ludwig Gallmeier (Steuerberater), Dr. Georg Haber (Haber &amp; Brandner), Stadtrat Norbert Hartl, Stadtrat Christian </w:t>
      </w:r>
      <w:proofErr w:type="spellStart"/>
      <w:r w:rsidRPr="00ED1A41">
        <w:rPr>
          <w:rFonts w:ascii="Times New Roman" w:eastAsia="Times New Roman" w:hAnsi="Times New Roman" w:cs="Times New Roman"/>
          <w:sz w:val="24"/>
          <w:szCs w:val="24"/>
          <w:lang w:eastAsia="de-DE"/>
        </w:rPr>
        <w:t>Schlegl</w:t>
      </w:r>
      <w:proofErr w:type="spellEnd"/>
      <w:r w:rsidRPr="00ED1A41">
        <w:rPr>
          <w:rFonts w:ascii="Times New Roman" w:eastAsia="Times New Roman" w:hAnsi="Times New Roman" w:cs="Times New Roman"/>
          <w:sz w:val="24"/>
          <w:szCs w:val="24"/>
          <w:lang w:eastAsia="de-DE"/>
        </w:rPr>
        <w:t xml:space="preserve">, Kreisrat Harald Stadler, Kreisrat Georg Thaler, Kreisrat und </w:t>
      </w:r>
      <w:proofErr w:type="spellStart"/>
      <w:r w:rsidRPr="00ED1A41">
        <w:rPr>
          <w:rFonts w:ascii="Times New Roman" w:eastAsia="Times New Roman" w:hAnsi="Times New Roman" w:cs="Times New Roman"/>
          <w:sz w:val="24"/>
          <w:szCs w:val="24"/>
          <w:lang w:eastAsia="de-DE"/>
        </w:rPr>
        <w:t>bbv</w:t>
      </w:r>
      <w:proofErr w:type="spellEnd"/>
      <w:r w:rsidRPr="00ED1A41">
        <w:rPr>
          <w:rFonts w:ascii="Times New Roman" w:eastAsia="Times New Roman" w:hAnsi="Times New Roman" w:cs="Times New Roman"/>
          <w:sz w:val="24"/>
          <w:szCs w:val="24"/>
          <w:lang w:eastAsia="de-DE"/>
        </w:rPr>
        <w:t xml:space="preserve">-Funktionär Johann Mayer, Stadträtin Christa Meier, Stadtrat Horst </w:t>
      </w:r>
      <w:proofErr w:type="spellStart"/>
      <w:r w:rsidRPr="00ED1A41">
        <w:rPr>
          <w:rFonts w:ascii="Times New Roman" w:eastAsia="Times New Roman" w:hAnsi="Times New Roman" w:cs="Times New Roman"/>
          <w:sz w:val="24"/>
          <w:szCs w:val="24"/>
          <w:lang w:eastAsia="de-DE"/>
        </w:rPr>
        <w:t>Meierhofer</w:t>
      </w:r>
      <w:proofErr w:type="spellEnd"/>
      <w:r w:rsidRPr="00ED1A41">
        <w:rPr>
          <w:rFonts w:ascii="Times New Roman" w:eastAsia="Times New Roman" w:hAnsi="Times New Roman" w:cs="Times New Roman"/>
          <w:sz w:val="24"/>
          <w:szCs w:val="24"/>
          <w:lang w:eastAsia="de-DE"/>
        </w:rPr>
        <w:t xml:space="preserve">, Steuerberater Hans Rothammer, Stadtrat Josef </w:t>
      </w:r>
      <w:proofErr w:type="spellStart"/>
      <w:r w:rsidRPr="00ED1A41">
        <w:rPr>
          <w:rFonts w:ascii="Times New Roman" w:eastAsia="Times New Roman" w:hAnsi="Times New Roman" w:cs="Times New Roman"/>
          <w:sz w:val="24"/>
          <w:szCs w:val="24"/>
          <w:lang w:eastAsia="de-DE"/>
        </w:rPr>
        <w:t>Troidl</w:t>
      </w:r>
      <w:proofErr w:type="spellEnd"/>
      <w:r w:rsidRPr="00ED1A41">
        <w:rPr>
          <w:rFonts w:ascii="Times New Roman" w:eastAsia="Times New Roman" w:hAnsi="Times New Roman" w:cs="Times New Roman"/>
          <w:sz w:val="24"/>
          <w:szCs w:val="24"/>
          <w:lang w:eastAsia="de-DE"/>
        </w:rPr>
        <w:t xml:space="preserve">, Kreisrat Josef </w:t>
      </w:r>
      <w:proofErr w:type="spellStart"/>
      <w:r w:rsidRPr="00ED1A41">
        <w:rPr>
          <w:rFonts w:ascii="Times New Roman" w:eastAsia="Times New Roman" w:hAnsi="Times New Roman" w:cs="Times New Roman"/>
          <w:sz w:val="24"/>
          <w:szCs w:val="24"/>
          <w:lang w:eastAsia="de-DE"/>
        </w:rPr>
        <w:t>Weitzer</w:t>
      </w:r>
      <w:proofErr w:type="spellEnd"/>
      <w:r w:rsidRPr="00ED1A41">
        <w:rPr>
          <w:rFonts w:ascii="Times New Roman" w:eastAsia="Times New Roman" w:hAnsi="Times New Roman" w:cs="Times New Roman"/>
          <w:sz w:val="24"/>
          <w:szCs w:val="24"/>
          <w:lang w:eastAsia="de-DE"/>
        </w:rPr>
        <w:t xml:space="preserve">. </w:t>
      </w:r>
    </w:p>
    <w:p w:rsidR="00ED1A41" w:rsidRPr="00ED1A41" w:rsidRDefault="00ED1A41" w:rsidP="00ED1A41">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D1A41">
        <w:rPr>
          <w:rFonts w:ascii="Times New Roman" w:eastAsia="Times New Roman" w:hAnsi="Times New Roman" w:cs="Times New Roman"/>
          <w:b/>
          <w:bCs/>
          <w:sz w:val="27"/>
          <w:szCs w:val="27"/>
          <w:lang w:eastAsia="de-DE"/>
        </w:rPr>
        <w:t xml:space="preserve">Voraussetzungen: </w:t>
      </w:r>
    </w:p>
    <w:p w:rsidR="00ED1A41" w:rsidRPr="00ED1A41" w:rsidRDefault="00ED1A41" w:rsidP="00ED1A4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 xml:space="preserve">Nach Art. 10 Abs. 1 des Sparkassengesetzes dürfen nur solche Personen zu Mitgliedern des Verwaltungsrates bestellt werden, die besondere Wirtschaftskunde und Sachkunde besitzen und geeignet sind, die Sparkasse und ihre Aufgaben zu fördern. </w:t>
      </w:r>
    </w:p>
    <w:p w:rsidR="00ED1A41" w:rsidRPr="00ED1A41" w:rsidRDefault="00ED1A41" w:rsidP="00ED1A41">
      <w:pPr>
        <w:spacing w:before="100" w:beforeAutospacing="1" w:after="100" w:afterAutospacing="1" w:line="240" w:lineRule="auto"/>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 xml:space="preserve">Seit vier Wochen sitzt </w:t>
      </w:r>
      <w:proofErr w:type="spellStart"/>
      <w:r w:rsidRPr="00ED1A41">
        <w:rPr>
          <w:rFonts w:ascii="Times New Roman" w:eastAsia="Times New Roman" w:hAnsi="Times New Roman" w:cs="Times New Roman"/>
          <w:sz w:val="24"/>
          <w:szCs w:val="24"/>
          <w:lang w:eastAsia="de-DE"/>
        </w:rPr>
        <w:t>Tretzel</w:t>
      </w:r>
      <w:proofErr w:type="spellEnd"/>
      <w:r w:rsidRPr="00ED1A41">
        <w:rPr>
          <w:rFonts w:ascii="Times New Roman" w:eastAsia="Times New Roman" w:hAnsi="Times New Roman" w:cs="Times New Roman"/>
          <w:sz w:val="24"/>
          <w:szCs w:val="24"/>
          <w:lang w:eastAsia="de-DE"/>
        </w:rPr>
        <w:t xml:space="preserve"> in Untersuchungshaft, ebenso der mittlerweile vorläufig suspendierte Oberbürgermeister Joachim </w:t>
      </w:r>
      <w:proofErr w:type="spellStart"/>
      <w:r w:rsidRPr="00ED1A41">
        <w:rPr>
          <w:rFonts w:ascii="Times New Roman" w:eastAsia="Times New Roman" w:hAnsi="Times New Roman" w:cs="Times New Roman"/>
          <w:sz w:val="24"/>
          <w:szCs w:val="24"/>
          <w:lang w:eastAsia="de-DE"/>
        </w:rPr>
        <w:t>Wolbergs</w:t>
      </w:r>
      <w:proofErr w:type="spellEnd"/>
      <w:r w:rsidRPr="00ED1A41">
        <w:rPr>
          <w:rFonts w:ascii="Times New Roman" w:eastAsia="Times New Roman" w:hAnsi="Times New Roman" w:cs="Times New Roman"/>
          <w:sz w:val="24"/>
          <w:szCs w:val="24"/>
          <w:lang w:eastAsia="de-DE"/>
        </w:rPr>
        <w:t xml:space="preserve"> und der ehemalige technische Leiter der Stadtbau GmbH. Aktuell ermittle die Staatsanwaltschaft gegen sieben Beschuldigte plus x, sagte Sprecher Theo Ziegler unserem Medienhaus. Neben den Inhaftierten stehen Alt-Oberbürgermeister Hans </w:t>
      </w:r>
      <w:proofErr w:type="spellStart"/>
      <w:r w:rsidRPr="00ED1A41">
        <w:rPr>
          <w:rFonts w:ascii="Times New Roman" w:eastAsia="Times New Roman" w:hAnsi="Times New Roman" w:cs="Times New Roman"/>
          <w:sz w:val="24"/>
          <w:szCs w:val="24"/>
          <w:lang w:eastAsia="de-DE"/>
        </w:rPr>
        <w:t>Schaidinger</w:t>
      </w:r>
      <w:proofErr w:type="spellEnd"/>
      <w:r w:rsidRPr="00ED1A41">
        <w:rPr>
          <w:rFonts w:ascii="Times New Roman" w:eastAsia="Times New Roman" w:hAnsi="Times New Roman" w:cs="Times New Roman"/>
          <w:sz w:val="24"/>
          <w:szCs w:val="24"/>
          <w:lang w:eastAsia="de-DE"/>
        </w:rPr>
        <w:t xml:space="preserve">, Stadtrat Norbert Hartl, die Bauträger Immobilienzentrum Regensburg und Schmack Immobilien im Zentrum der Affäre. Medien hatten diese Woche spekuliert, dass auch Jahn-Präsident Hans Rothammer in den Fokus der Ermittler gerückt sein könnte. Dazu will sich die Staatsanwaltschaft derzeit nicht äußern. Rothammer selbst betont, </w:t>
      </w:r>
      <w:proofErr w:type="spellStart"/>
      <w:r w:rsidRPr="00ED1A41">
        <w:rPr>
          <w:rFonts w:ascii="Times New Roman" w:eastAsia="Times New Roman" w:hAnsi="Times New Roman" w:cs="Times New Roman"/>
          <w:sz w:val="24"/>
          <w:szCs w:val="24"/>
          <w:lang w:eastAsia="de-DE"/>
        </w:rPr>
        <w:t>das</w:t>
      </w:r>
      <w:proofErr w:type="spellEnd"/>
      <w:r w:rsidRPr="00ED1A41">
        <w:rPr>
          <w:rFonts w:ascii="Times New Roman" w:eastAsia="Times New Roman" w:hAnsi="Times New Roman" w:cs="Times New Roman"/>
          <w:sz w:val="24"/>
          <w:szCs w:val="24"/>
          <w:lang w:eastAsia="de-DE"/>
        </w:rPr>
        <w:t xml:space="preserve"> er lediglich als Zeuge vernommen worden sei. </w:t>
      </w:r>
    </w:p>
    <w:p w:rsidR="00ED1A41" w:rsidRPr="00ED1A41" w:rsidRDefault="00ED1A41" w:rsidP="00ED1A41">
      <w:pPr>
        <w:spacing w:before="100" w:beforeAutospacing="1" w:after="100" w:afterAutospacing="1" w:line="240" w:lineRule="auto"/>
        <w:rPr>
          <w:rFonts w:ascii="Times New Roman" w:eastAsia="Times New Roman" w:hAnsi="Times New Roman" w:cs="Times New Roman"/>
          <w:sz w:val="24"/>
          <w:szCs w:val="24"/>
          <w:lang w:eastAsia="de-DE"/>
        </w:rPr>
      </w:pPr>
      <w:hyperlink r:id="rId11" w:tgtFrame="_blank" w:history="1">
        <w:r w:rsidRPr="00ED1A41">
          <w:rPr>
            <w:rFonts w:ascii="Times New Roman" w:eastAsia="Times New Roman" w:hAnsi="Times New Roman" w:cs="Times New Roman"/>
            <w:color w:val="0000FF"/>
            <w:sz w:val="24"/>
            <w:szCs w:val="24"/>
            <w:u w:val="single"/>
            <w:lang w:eastAsia="de-DE"/>
          </w:rPr>
          <w:t>Berichte, Hintergründe und eine Chronologie zum Korruptionsskandal lesen Sie hier!</w:t>
        </w:r>
      </w:hyperlink>
    </w:p>
    <w:p w:rsidR="00ED1A41" w:rsidRPr="00ED1A41" w:rsidRDefault="00ED1A41" w:rsidP="00ED1A41">
      <w:pPr>
        <w:spacing w:after="0" w:line="240" w:lineRule="auto"/>
        <w:rPr>
          <w:rFonts w:ascii="Times New Roman" w:eastAsia="Times New Roman" w:hAnsi="Times New Roman" w:cs="Times New Roman"/>
          <w:sz w:val="24"/>
          <w:szCs w:val="24"/>
          <w:lang w:eastAsia="de-DE"/>
        </w:rPr>
      </w:pPr>
    </w:p>
    <w:p w:rsidR="00ED1A41" w:rsidRPr="00ED1A41" w:rsidRDefault="00ED1A41" w:rsidP="00ED1A4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ED1A41">
        <w:rPr>
          <w:rFonts w:ascii="Times New Roman" w:eastAsia="Times New Roman" w:hAnsi="Times New Roman" w:cs="Times New Roman"/>
          <w:sz w:val="24"/>
          <w:szCs w:val="24"/>
          <w:lang w:eastAsia="de-DE"/>
        </w:rPr>
        <w:t>BH</w:t>
      </w:r>
    </w:p>
    <w:p w:rsidR="00ED1A41" w:rsidRPr="00ED1A41" w:rsidRDefault="00ED1A41" w:rsidP="00ED1A4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Beate Hofmann</w:t>
      </w:r>
    </w:p>
    <w:p w:rsidR="00ED1A41" w:rsidRPr="00ED1A41" w:rsidRDefault="00ED1A41" w:rsidP="00ED1A4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16.02.2017 10:06</w:t>
      </w:r>
    </w:p>
    <w:p w:rsidR="00ED1A41" w:rsidRPr="00ED1A41" w:rsidRDefault="00ED1A41" w:rsidP="00ED1A4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D1A41">
        <w:rPr>
          <w:rFonts w:ascii="Times New Roman" w:eastAsia="Times New Roman" w:hAnsi="Times New Roman" w:cs="Times New Roman"/>
          <w:sz w:val="24"/>
          <w:szCs w:val="24"/>
          <w:lang w:eastAsia="de-DE"/>
        </w:rPr>
        <w:t xml:space="preserve">Nun, soll das im Umkehrschluss </w:t>
      </w:r>
      <w:proofErr w:type="spellStart"/>
      <w:r w:rsidRPr="00ED1A41">
        <w:rPr>
          <w:rFonts w:ascii="Times New Roman" w:eastAsia="Times New Roman" w:hAnsi="Times New Roman" w:cs="Times New Roman"/>
          <w:sz w:val="24"/>
          <w:szCs w:val="24"/>
          <w:lang w:eastAsia="de-DE"/>
        </w:rPr>
        <w:t>heissen</w:t>
      </w:r>
      <w:proofErr w:type="spellEnd"/>
      <w:r w:rsidRPr="00ED1A41">
        <w:rPr>
          <w:rFonts w:ascii="Times New Roman" w:eastAsia="Times New Roman" w:hAnsi="Times New Roman" w:cs="Times New Roman"/>
          <w:sz w:val="24"/>
          <w:szCs w:val="24"/>
          <w:lang w:eastAsia="de-DE"/>
        </w:rPr>
        <w:t xml:space="preserve"> das nun alle Sparkassenkunden mit </w:t>
      </w:r>
      <w:proofErr w:type="spellStart"/>
      <w:r w:rsidRPr="00ED1A41">
        <w:rPr>
          <w:rFonts w:ascii="Times New Roman" w:eastAsia="Times New Roman" w:hAnsi="Times New Roman" w:cs="Times New Roman"/>
          <w:sz w:val="24"/>
          <w:szCs w:val="24"/>
          <w:lang w:eastAsia="de-DE"/>
        </w:rPr>
        <w:t>aehnlichen</w:t>
      </w:r>
      <w:proofErr w:type="spellEnd"/>
      <w:r w:rsidRPr="00ED1A41">
        <w:rPr>
          <w:rFonts w:ascii="Times New Roman" w:eastAsia="Times New Roman" w:hAnsi="Times New Roman" w:cs="Times New Roman"/>
          <w:sz w:val="24"/>
          <w:szCs w:val="24"/>
          <w:lang w:eastAsia="de-DE"/>
        </w:rPr>
        <w:t xml:space="preserve"> Konditionen rechnen </w:t>
      </w:r>
      <w:proofErr w:type="spellStart"/>
      <w:r w:rsidRPr="00ED1A41">
        <w:rPr>
          <w:rFonts w:ascii="Times New Roman" w:eastAsia="Times New Roman" w:hAnsi="Times New Roman" w:cs="Times New Roman"/>
          <w:sz w:val="24"/>
          <w:szCs w:val="24"/>
          <w:lang w:eastAsia="de-DE"/>
        </w:rPr>
        <w:t>koennen</w:t>
      </w:r>
      <w:proofErr w:type="spellEnd"/>
      <w:r w:rsidRPr="00ED1A41">
        <w:rPr>
          <w:rFonts w:ascii="Times New Roman" w:eastAsia="Times New Roman" w:hAnsi="Times New Roman" w:cs="Times New Roman"/>
          <w:sz w:val="24"/>
          <w:szCs w:val="24"/>
          <w:lang w:eastAsia="de-DE"/>
        </w:rPr>
        <w:t>, ?? Wohl doch eher nicht, Hauptsache die Reichen haben die Taschen voll.</w:t>
      </w:r>
    </w:p>
    <w:p w:rsidR="00282D55" w:rsidRDefault="00282D55"/>
    <w:sectPr w:rsidR="00282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876"/>
    <w:multiLevelType w:val="multilevel"/>
    <w:tmpl w:val="5180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B157A"/>
    <w:multiLevelType w:val="multilevel"/>
    <w:tmpl w:val="4CB6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82756"/>
    <w:multiLevelType w:val="multilevel"/>
    <w:tmpl w:val="8C948D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18878C5"/>
    <w:multiLevelType w:val="multilevel"/>
    <w:tmpl w:val="01E2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245DE"/>
    <w:multiLevelType w:val="multilevel"/>
    <w:tmpl w:val="57BA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41"/>
    <w:rsid w:val="00282D55"/>
    <w:rsid w:val="00ED1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13FB"/>
  <w15:chartTrackingRefBased/>
  <w15:docId w15:val="{B8DD7DE9-76DE-4DF2-9E0B-07F11958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ED1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D1A4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D1A4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D1A4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1A4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D1A4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D1A4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D1A41"/>
    <w:rPr>
      <w:rFonts w:ascii="Times New Roman" w:eastAsia="Times New Roman" w:hAnsi="Times New Roman" w:cs="Times New Roman"/>
      <w:b/>
      <w:bCs/>
      <w:sz w:val="24"/>
      <w:szCs w:val="24"/>
      <w:lang w:eastAsia="de-DE"/>
    </w:rPr>
  </w:style>
  <w:style w:type="paragraph" w:customStyle="1" w:styleId="lead">
    <w:name w:val="lead"/>
    <w:basedOn w:val="Standard"/>
    <w:rsid w:val="00ED1A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xternal-author">
    <w:name w:val="external-author"/>
    <w:basedOn w:val="Absatz-Standardschriftart"/>
    <w:rsid w:val="00ED1A41"/>
  </w:style>
  <w:style w:type="character" w:styleId="Hyperlink">
    <w:name w:val="Hyperlink"/>
    <w:basedOn w:val="Absatz-Standardschriftart"/>
    <w:uiPriority w:val="99"/>
    <w:semiHidden/>
    <w:unhideWhenUsed/>
    <w:rsid w:val="00ED1A41"/>
    <w:rPr>
      <w:color w:val="0000FF"/>
      <w:u w:val="single"/>
    </w:rPr>
  </w:style>
  <w:style w:type="character" w:customStyle="1" w:styleId="author">
    <w:name w:val="author"/>
    <w:basedOn w:val="Absatz-Standardschriftart"/>
    <w:rsid w:val="00ED1A41"/>
  </w:style>
  <w:style w:type="character" w:customStyle="1" w:styleId="date">
    <w:name w:val="date"/>
    <w:basedOn w:val="Absatz-Standardschriftart"/>
    <w:rsid w:val="00ED1A41"/>
  </w:style>
  <w:style w:type="character" w:customStyle="1" w:styleId="time">
    <w:name w:val="time"/>
    <w:basedOn w:val="Absatz-Standardschriftart"/>
    <w:rsid w:val="00ED1A41"/>
  </w:style>
  <w:style w:type="paragraph" w:customStyle="1" w:styleId="selectionshareable">
    <w:name w:val="selectionshareable"/>
    <w:basedOn w:val="Standard"/>
    <w:rsid w:val="00ED1A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location">
    <w:name w:val="article-location"/>
    <w:basedOn w:val="Absatz-Standardschriftart"/>
    <w:rsid w:val="00ED1A41"/>
  </w:style>
  <w:style w:type="paragraph" w:styleId="StandardWeb">
    <w:name w:val="Normal (Web)"/>
    <w:basedOn w:val="Standard"/>
    <w:uiPriority w:val="99"/>
    <w:semiHidden/>
    <w:unhideWhenUsed/>
    <w:rsid w:val="00ED1A4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6722">
      <w:bodyDiv w:val="1"/>
      <w:marLeft w:val="0"/>
      <w:marRight w:val="0"/>
      <w:marTop w:val="0"/>
      <w:marBottom w:val="0"/>
      <w:divBdr>
        <w:top w:val="none" w:sz="0" w:space="0" w:color="auto"/>
        <w:left w:val="none" w:sz="0" w:space="0" w:color="auto"/>
        <w:bottom w:val="none" w:sz="0" w:space="0" w:color="auto"/>
        <w:right w:val="none" w:sz="0" w:space="0" w:color="auto"/>
      </w:divBdr>
      <w:divsChild>
        <w:div w:id="738286007">
          <w:marLeft w:val="0"/>
          <w:marRight w:val="0"/>
          <w:marTop w:val="0"/>
          <w:marBottom w:val="0"/>
          <w:divBdr>
            <w:top w:val="none" w:sz="0" w:space="0" w:color="auto"/>
            <w:left w:val="none" w:sz="0" w:space="0" w:color="auto"/>
            <w:bottom w:val="none" w:sz="0" w:space="0" w:color="auto"/>
            <w:right w:val="none" w:sz="0" w:space="0" w:color="auto"/>
          </w:divBdr>
          <w:divsChild>
            <w:div w:id="99187295">
              <w:marLeft w:val="0"/>
              <w:marRight w:val="0"/>
              <w:marTop w:val="0"/>
              <w:marBottom w:val="0"/>
              <w:divBdr>
                <w:top w:val="none" w:sz="0" w:space="0" w:color="auto"/>
                <w:left w:val="none" w:sz="0" w:space="0" w:color="auto"/>
                <w:bottom w:val="none" w:sz="0" w:space="0" w:color="auto"/>
                <w:right w:val="none" w:sz="0" w:space="0" w:color="auto"/>
              </w:divBdr>
            </w:div>
          </w:divsChild>
        </w:div>
        <w:div w:id="1243756732">
          <w:marLeft w:val="0"/>
          <w:marRight w:val="0"/>
          <w:marTop w:val="0"/>
          <w:marBottom w:val="0"/>
          <w:divBdr>
            <w:top w:val="none" w:sz="0" w:space="0" w:color="auto"/>
            <w:left w:val="none" w:sz="0" w:space="0" w:color="auto"/>
            <w:bottom w:val="none" w:sz="0" w:space="0" w:color="auto"/>
            <w:right w:val="none" w:sz="0" w:space="0" w:color="auto"/>
          </w:divBdr>
          <w:divsChild>
            <w:div w:id="727075550">
              <w:marLeft w:val="0"/>
              <w:marRight w:val="0"/>
              <w:marTop w:val="0"/>
              <w:marBottom w:val="0"/>
              <w:divBdr>
                <w:top w:val="none" w:sz="0" w:space="0" w:color="auto"/>
                <w:left w:val="none" w:sz="0" w:space="0" w:color="auto"/>
                <w:bottom w:val="none" w:sz="0" w:space="0" w:color="auto"/>
                <w:right w:val="none" w:sz="0" w:space="0" w:color="auto"/>
              </w:divBdr>
              <w:divsChild>
                <w:div w:id="2019185669">
                  <w:marLeft w:val="0"/>
                  <w:marRight w:val="0"/>
                  <w:marTop w:val="0"/>
                  <w:marBottom w:val="0"/>
                  <w:divBdr>
                    <w:top w:val="none" w:sz="0" w:space="0" w:color="auto"/>
                    <w:left w:val="none" w:sz="0" w:space="0" w:color="auto"/>
                    <w:bottom w:val="none" w:sz="0" w:space="0" w:color="auto"/>
                    <w:right w:val="none" w:sz="0" w:space="0" w:color="auto"/>
                  </w:divBdr>
                </w:div>
                <w:div w:id="10543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6637">
          <w:marLeft w:val="0"/>
          <w:marRight w:val="0"/>
          <w:marTop w:val="0"/>
          <w:marBottom w:val="0"/>
          <w:divBdr>
            <w:top w:val="none" w:sz="0" w:space="0" w:color="auto"/>
            <w:left w:val="none" w:sz="0" w:space="0" w:color="auto"/>
            <w:bottom w:val="none" w:sz="0" w:space="0" w:color="auto"/>
            <w:right w:val="none" w:sz="0" w:space="0" w:color="auto"/>
          </w:divBdr>
          <w:divsChild>
            <w:div w:id="268121806">
              <w:marLeft w:val="0"/>
              <w:marRight w:val="0"/>
              <w:marTop w:val="0"/>
              <w:marBottom w:val="0"/>
              <w:divBdr>
                <w:top w:val="none" w:sz="0" w:space="0" w:color="auto"/>
                <w:left w:val="none" w:sz="0" w:space="0" w:color="auto"/>
                <w:bottom w:val="none" w:sz="0" w:space="0" w:color="auto"/>
                <w:right w:val="none" w:sz="0" w:space="0" w:color="auto"/>
              </w:divBdr>
            </w:div>
          </w:divsChild>
        </w:div>
        <w:div w:id="1716419028">
          <w:marLeft w:val="0"/>
          <w:marRight w:val="0"/>
          <w:marTop w:val="0"/>
          <w:marBottom w:val="0"/>
          <w:divBdr>
            <w:top w:val="none" w:sz="0" w:space="0" w:color="auto"/>
            <w:left w:val="none" w:sz="0" w:space="0" w:color="auto"/>
            <w:bottom w:val="none" w:sz="0" w:space="0" w:color="auto"/>
            <w:right w:val="none" w:sz="0" w:space="0" w:color="auto"/>
          </w:divBdr>
        </w:div>
        <w:div w:id="1956213196">
          <w:marLeft w:val="0"/>
          <w:marRight w:val="0"/>
          <w:marTop w:val="0"/>
          <w:marBottom w:val="0"/>
          <w:divBdr>
            <w:top w:val="none" w:sz="0" w:space="0" w:color="auto"/>
            <w:left w:val="none" w:sz="0" w:space="0" w:color="auto"/>
            <w:bottom w:val="none" w:sz="0" w:space="0" w:color="auto"/>
            <w:right w:val="none" w:sz="0" w:space="0" w:color="auto"/>
          </w:divBdr>
        </w:div>
        <w:div w:id="906572286">
          <w:marLeft w:val="0"/>
          <w:marRight w:val="0"/>
          <w:marTop w:val="0"/>
          <w:marBottom w:val="0"/>
          <w:divBdr>
            <w:top w:val="none" w:sz="0" w:space="0" w:color="auto"/>
            <w:left w:val="none" w:sz="0" w:space="0" w:color="auto"/>
            <w:bottom w:val="none" w:sz="0" w:space="0" w:color="auto"/>
            <w:right w:val="none" w:sz="0" w:space="0" w:color="auto"/>
          </w:divBdr>
        </w:div>
        <w:div w:id="1915235000">
          <w:marLeft w:val="0"/>
          <w:marRight w:val="0"/>
          <w:marTop w:val="0"/>
          <w:marBottom w:val="0"/>
          <w:divBdr>
            <w:top w:val="none" w:sz="0" w:space="0" w:color="auto"/>
            <w:left w:val="none" w:sz="0" w:space="0" w:color="auto"/>
            <w:bottom w:val="none" w:sz="0" w:space="0" w:color="auto"/>
            <w:right w:val="none" w:sz="0" w:space="0" w:color="auto"/>
          </w:divBdr>
        </w:div>
        <w:div w:id="1207254342">
          <w:marLeft w:val="0"/>
          <w:marRight w:val="0"/>
          <w:marTop w:val="0"/>
          <w:marBottom w:val="0"/>
          <w:divBdr>
            <w:top w:val="none" w:sz="0" w:space="0" w:color="auto"/>
            <w:left w:val="none" w:sz="0" w:space="0" w:color="auto"/>
            <w:bottom w:val="none" w:sz="0" w:space="0" w:color="auto"/>
            <w:right w:val="none" w:sz="0" w:space="0" w:color="auto"/>
          </w:divBdr>
          <w:divsChild>
            <w:div w:id="2085491492">
              <w:marLeft w:val="0"/>
              <w:marRight w:val="0"/>
              <w:marTop w:val="0"/>
              <w:marBottom w:val="0"/>
              <w:divBdr>
                <w:top w:val="none" w:sz="0" w:space="0" w:color="auto"/>
                <w:left w:val="none" w:sz="0" w:space="0" w:color="auto"/>
                <w:bottom w:val="none" w:sz="0" w:space="0" w:color="auto"/>
                <w:right w:val="none" w:sz="0" w:space="0" w:color="auto"/>
              </w:divBdr>
            </w:div>
          </w:divsChild>
        </w:div>
        <w:div w:id="2083402933">
          <w:marLeft w:val="0"/>
          <w:marRight w:val="0"/>
          <w:marTop w:val="0"/>
          <w:marBottom w:val="0"/>
          <w:divBdr>
            <w:top w:val="none" w:sz="0" w:space="0" w:color="auto"/>
            <w:left w:val="none" w:sz="0" w:space="0" w:color="auto"/>
            <w:bottom w:val="none" w:sz="0" w:space="0" w:color="auto"/>
            <w:right w:val="none" w:sz="0" w:space="0" w:color="auto"/>
          </w:divBdr>
        </w:div>
        <w:div w:id="1916209164">
          <w:marLeft w:val="0"/>
          <w:marRight w:val="0"/>
          <w:marTop w:val="0"/>
          <w:marBottom w:val="0"/>
          <w:divBdr>
            <w:top w:val="none" w:sz="0" w:space="0" w:color="auto"/>
            <w:left w:val="none" w:sz="0" w:space="0" w:color="auto"/>
            <w:bottom w:val="none" w:sz="0" w:space="0" w:color="auto"/>
            <w:right w:val="none" w:sz="0" w:space="0" w:color="auto"/>
          </w:divBdr>
          <w:divsChild>
            <w:div w:id="637880013">
              <w:marLeft w:val="0"/>
              <w:marRight w:val="0"/>
              <w:marTop w:val="0"/>
              <w:marBottom w:val="0"/>
              <w:divBdr>
                <w:top w:val="none" w:sz="0" w:space="0" w:color="auto"/>
                <w:left w:val="none" w:sz="0" w:space="0" w:color="auto"/>
                <w:bottom w:val="none" w:sz="0" w:space="0" w:color="auto"/>
                <w:right w:val="none" w:sz="0" w:space="0" w:color="auto"/>
              </w:divBdr>
            </w:div>
            <w:div w:id="10045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bayerische.de/autorenprofil/andrea-rieder-20101-emp24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ttelbayerische.de/autorenprofil/isolde-stoecker-gietl-20101-emp1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telbayerische.de/autorenprofil/andrea-rieder-20101-emp245.html" TargetMode="External"/><Relationship Id="rId11" Type="http://schemas.openxmlformats.org/officeDocument/2006/relationships/hyperlink" Target="http://www.mittelbayerische.de/korruption" TargetMode="External"/><Relationship Id="rId5" Type="http://schemas.openxmlformats.org/officeDocument/2006/relationships/hyperlink" Target="http://www.mittelbayerische.de/autorenprofil/isolde-stoecker-gietl-20101-emp16.html" TargetMode="External"/><Relationship Id="rId10" Type="http://schemas.openxmlformats.org/officeDocument/2006/relationships/hyperlink" Target="http://www.mittelbayerische.de/Cmd/GetUrl?redir=1&amp;t=863&amp;id=bd3ca5dc-b349-4b4b-a2ac-5aab5830c183"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7097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Kellermann</dc:creator>
  <cp:keywords/>
  <dc:description/>
  <cp:lastModifiedBy>Margit Kellermann</cp:lastModifiedBy>
  <cp:revision>1</cp:revision>
  <dcterms:created xsi:type="dcterms:W3CDTF">2017-02-17T07:21:00Z</dcterms:created>
  <dcterms:modified xsi:type="dcterms:W3CDTF">2017-02-17T07:28:00Z</dcterms:modified>
</cp:coreProperties>
</file>